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171" w:rsidRPr="00B727C0" w:rsidRDefault="007F2171" w:rsidP="007F2171">
      <w:pPr>
        <w:jc w:val="center"/>
        <w:rPr>
          <w:b/>
          <w:color w:val="1D1B11"/>
          <w:sz w:val="28"/>
          <w:szCs w:val="28"/>
          <w:lang w:val="kk-KZ"/>
        </w:rPr>
      </w:pPr>
      <w:r w:rsidRPr="00B727C0">
        <w:rPr>
          <w:b/>
          <w:color w:val="1D1B11"/>
          <w:sz w:val="28"/>
          <w:szCs w:val="28"/>
          <w:lang w:val="kk-KZ"/>
        </w:rPr>
        <w:t xml:space="preserve">PHOTOMOD </w:t>
      </w:r>
      <w:r w:rsidRPr="00B727C0">
        <w:rPr>
          <w:b/>
          <w:sz w:val="28"/>
          <w:szCs w:val="28"/>
          <w:lang w:val="kk-KZ"/>
        </w:rPr>
        <w:t>Lite 5.21.</w:t>
      </w:r>
      <w:r>
        <w:rPr>
          <w:sz w:val="28"/>
          <w:szCs w:val="28"/>
          <w:lang w:val="kk-KZ"/>
        </w:rPr>
        <w:t xml:space="preserve"> </w:t>
      </w:r>
      <w:r w:rsidRPr="00B727C0">
        <w:rPr>
          <w:b/>
          <w:color w:val="1D1B11"/>
          <w:sz w:val="28"/>
          <w:szCs w:val="28"/>
          <w:lang w:val="kk-KZ"/>
        </w:rPr>
        <w:t xml:space="preserve"> </w:t>
      </w:r>
      <w:r>
        <w:rPr>
          <w:b/>
          <w:color w:val="1D1B11"/>
          <w:sz w:val="28"/>
          <w:szCs w:val="28"/>
          <w:lang w:val="kk-KZ"/>
        </w:rPr>
        <w:t>бағдарламасын жұмыс істеу</w:t>
      </w:r>
    </w:p>
    <w:p w:rsidR="007F2171" w:rsidRPr="00000BEB" w:rsidRDefault="007F2171" w:rsidP="007F2171">
      <w:pPr>
        <w:jc w:val="both"/>
        <w:rPr>
          <w:color w:val="1D1B11"/>
          <w:sz w:val="28"/>
          <w:szCs w:val="28"/>
          <w:lang w:val="kk-KZ"/>
        </w:rPr>
      </w:pPr>
    </w:p>
    <w:p w:rsidR="007F2171" w:rsidRPr="004A79C2" w:rsidRDefault="007F2171" w:rsidP="007F2171">
      <w:pPr>
        <w:tabs>
          <w:tab w:val="left" w:pos="3431"/>
        </w:tabs>
        <w:jc w:val="center"/>
        <w:rPr>
          <w:b/>
          <w:color w:val="1D1B11"/>
          <w:sz w:val="28"/>
          <w:szCs w:val="28"/>
          <w:lang w:val="kk-KZ"/>
        </w:rPr>
      </w:pPr>
      <w:bookmarkStart w:id="0" w:name="_GoBack"/>
      <w:bookmarkEnd w:id="0"/>
      <w:r w:rsidRPr="004A79C2">
        <w:rPr>
          <w:b/>
          <w:color w:val="1D1B11"/>
          <w:sz w:val="28"/>
          <w:szCs w:val="28"/>
          <w:lang w:val="kk-KZ"/>
        </w:rPr>
        <w:t>6 Ортофотоплан құрастыру</w:t>
      </w:r>
    </w:p>
    <w:p w:rsidR="007F2171" w:rsidRPr="00000BEB" w:rsidRDefault="007F2171" w:rsidP="007F2171">
      <w:pPr>
        <w:tabs>
          <w:tab w:val="left" w:pos="3431"/>
        </w:tabs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 xml:space="preserve">Биіктіктер матрицасына ие бола отырып, жұмыстағы суреттердің барлығын немесе бір бөлігінен ортонормаланған мозаика алуға болады. Ол үшін </w:t>
      </w:r>
      <w:r w:rsidRPr="00000BEB">
        <w:rPr>
          <w:i/>
          <w:color w:val="1D1B11"/>
          <w:sz w:val="28"/>
          <w:szCs w:val="28"/>
          <w:lang w:val="kk-KZ"/>
        </w:rPr>
        <w:t>Mosaic</w:t>
      </w:r>
      <w:r w:rsidRPr="00000BEB">
        <w:rPr>
          <w:color w:val="1D1B11"/>
          <w:sz w:val="28"/>
          <w:szCs w:val="28"/>
          <w:lang w:val="kk-KZ"/>
        </w:rPr>
        <w:t xml:space="preserve"> модуліне, негізгі терезе мәзірінің </w:t>
      </w:r>
      <w:r w:rsidRPr="00DF51C1">
        <w:rPr>
          <w:noProof/>
          <w:color w:val="1D1B11"/>
          <w:sz w:val="28"/>
          <w:szCs w:val="28"/>
        </w:rPr>
        <w:drawing>
          <wp:inline distT="0" distB="0" distL="0" distR="0">
            <wp:extent cx="180975" cy="19050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0BEB">
        <w:rPr>
          <w:color w:val="1D1B11"/>
          <w:sz w:val="28"/>
          <w:szCs w:val="28"/>
          <w:lang w:val="kk-KZ"/>
        </w:rPr>
        <w:t xml:space="preserve"> пиктограммасын басу арқылы өтеді (сурет 2.74) [21]. </w:t>
      </w:r>
    </w:p>
    <w:p w:rsidR="007F2171" w:rsidRPr="00000BEB" w:rsidRDefault="007F2171" w:rsidP="007F2171">
      <w:pPr>
        <w:tabs>
          <w:tab w:val="left" w:pos="3431"/>
        </w:tabs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  <w:sz w:val="28"/>
          <w:szCs w:val="28"/>
        </w:rPr>
        <w:drawing>
          <wp:inline distT="0" distB="0" distL="0" distR="0">
            <wp:extent cx="4733925" cy="25336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25" b="56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 xml:space="preserve">Сурет 2.74. PHOTOMOD Mosaic модулі </w:t>
      </w:r>
    </w:p>
    <w:p w:rsidR="007F2171" w:rsidRPr="00000BEB" w:rsidRDefault="007F2171" w:rsidP="007F2171">
      <w:pPr>
        <w:tabs>
          <w:tab w:val="left" w:pos="3431"/>
        </w:tabs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 xml:space="preserve">Бұл модульде көптеген мүмкіншіліктер бар. Бірінші ретте ортотрансформалау параметрлері қарастырылады. </w:t>
      </w:r>
      <w:r w:rsidRPr="00000BEB">
        <w:rPr>
          <w:i/>
          <w:color w:val="1D1B11"/>
          <w:sz w:val="28"/>
          <w:szCs w:val="28"/>
          <w:lang w:val="kk-KZ"/>
        </w:rPr>
        <w:t>Мозаика – Параметры</w:t>
      </w:r>
      <w:r w:rsidRPr="00000BEB">
        <w:rPr>
          <w:color w:val="1D1B11"/>
          <w:sz w:val="28"/>
          <w:szCs w:val="28"/>
          <w:lang w:val="kk-KZ"/>
        </w:rPr>
        <w:t xml:space="preserve"> таңдалады. Берілген форманың барлық белгілерін қарастыру қажет. Бірінші белгі </w:t>
      </w:r>
      <w:r w:rsidRPr="00000BEB">
        <w:rPr>
          <w:i/>
          <w:color w:val="1D1B11"/>
          <w:sz w:val="28"/>
          <w:szCs w:val="28"/>
          <w:lang w:val="kk-KZ"/>
        </w:rPr>
        <w:t>Модель рельефа</w:t>
      </w:r>
      <w:r w:rsidRPr="00000BEB">
        <w:rPr>
          <w:color w:val="1D1B11"/>
          <w:sz w:val="28"/>
          <w:szCs w:val="28"/>
          <w:lang w:val="kk-KZ"/>
        </w:rPr>
        <w:t xml:space="preserve"> рельеф үлгісін таңдау үшін арналған. </w:t>
      </w:r>
      <w:r w:rsidRPr="00000BEB">
        <w:rPr>
          <w:i/>
          <w:color w:val="1D1B11"/>
          <w:sz w:val="28"/>
          <w:szCs w:val="28"/>
          <w:lang w:val="kk-KZ"/>
        </w:rPr>
        <w:t>Матрица высот</w:t>
      </w:r>
      <w:r w:rsidRPr="00000BEB">
        <w:rPr>
          <w:color w:val="1D1B11"/>
          <w:sz w:val="28"/>
          <w:szCs w:val="28"/>
          <w:lang w:val="kk-KZ"/>
        </w:rPr>
        <w:t xml:space="preserve"> таңдалады және </w:t>
      </w:r>
      <w:r w:rsidRPr="00000BEB">
        <w:rPr>
          <w:i/>
          <w:color w:val="1D1B11"/>
          <w:sz w:val="28"/>
          <w:szCs w:val="28"/>
          <w:lang w:val="kk-KZ"/>
        </w:rPr>
        <w:t>PHOTOMOD</w:t>
      </w:r>
      <w:r w:rsidRPr="00000BEB">
        <w:rPr>
          <w:color w:val="1D1B11"/>
          <w:sz w:val="28"/>
          <w:szCs w:val="28"/>
          <w:lang w:val="kk-KZ"/>
        </w:rPr>
        <w:t xml:space="preserve"> батырмасы басылады (сурет 2.75) [27]. </w:t>
      </w:r>
    </w:p>
    <w:p w:rsidR="007F2171" w:rsidRPr="00000BEB" w:rsidRDefault="007F2171" w:rsidP="007F2171">
      <w:pPr>
        <w:tabs>
          <w:tab w:val="left" w:pos="3431"/>
        </w:tabs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</w:rPr>
        <w:drawing>
          <wp:inline distT="0" distB="0" distL="0" distR="0">
            <wp:extent cx="2581275" cy="300037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879" t="10423" r="31270" b="11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Pr="00000BEB" w:rsidRDefault="007F2171" w:rsidP="007F2171">
      <w:pPr>
        <w:tabs>
          <w:tab w:val="left" w:pos="3431"/>
        </w:tabs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>Сурет 2.75. Рельеф үлгісінің параметрлері</w:t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 xml:space="preserve">Байланыстыру файлын құру үшін қанат белгісімен </w:t>
      </w:r>
      <w:r w:rsidRPr="00000BEB">
        <w:rPr>
          <w:i/>
          <w:color w:val="1D1B11"/>
          <w:sz w:val="28"/>
          <w:szCs w:val="28"/>
          <w:lang w:val="kk-KZ"/>
        </w:rPr>
        <w:t>Создавать MS TIFF</w:t>
      </w:r>
      <w:r w:rsidRPr="00000BEB">
        <w:rPr>
          <w:color w:val="1D1B11"/>
          <w:sz w:val="28"/>
          <w:szCs w:val="28"/>
          <w:lang w:val="kk-KZ"/>
        </w:rPr>
        <w:t xml:space="preserve"> белгіленеді. Геобайланыс файлы ретінде </w:t>
      </w:r>
      <w:r w:rsidRPr="00000BEB">
        <w:rPr>
          <w:i/>
          <w:color w:val="1D1B11"/>
          <w:sz w:val="28"/>
          <w:szCs w:val="28"/>
          <w:lang w:val="kk-KZ"/>
        </w:rPr>
        <w:t>ArcWorld (TFW, BPW,..)</w:t>
      </w:r>
      <w:r w:rsidRPr="00000BEB">
        <w:rPr>
          <w:color w:val="1D1B11"/>
          <w:sz w:val="28"/>
          <w:szCs w:val="28"/>
          <w:lang w:val="kk-KZ"/>
        </w:rPr>
        <w:t xml:space="preserve"> таңдалады (сурет 2.76). </w:t>
      </w:r>
    </w:p>
    <w:p w:rsidR="007F2171" w:rsidRPr="00000BEB" w:rsidRDefault="007F2171" w:rsidP="007F2171">
      <w:pPr>
        <w:tabs>
          <w:tab w:val="left" w:pos="3431"/>
        </w:tabs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</w:rPr>
        <w:drawing>
          <wp:inline distT="0" distB="0" distL="0" distR="0">
            <wp:extent cx="2619375" cy="31432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12" t="10701" r="31270" b="11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>Сурет 2.76. Ортофото параметрлері</w:t>
      </w:r>
    </w:p>
    <w:p w:rsidR="007F2171" w:rsidRPr="00000BEB" w:rsidRDefault="007F2171" w:rsidP="007F2171">
      <w:pPr>
        <w:tabs>
          <w:tab w:val="left" w:pos="3431"/>
        </w:tabs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 xml:space="preserve">Фон түсі ретінде ақ түсті таңдаған жөн. Осы формада құрылатын ортомозаика қайда және қандай атаумен сақталатыны анықталады. </w:t>
      </w:r>
      <w:r w:rsidRPr="00000BEB">
        <w:rPr>
          <w:i/>
          <w:color w:val="1D1B11"/>
          <w:sz w:val="28"/>
          <w:szCs w:val="28"/>
          <w:lang w:val="kk-KZ"/>
        </w:rPr>
        <w:t>Имена файлов</w:t>
      </w:r>
      <w:r w:rsidRPr="00000BEB">
        <w:rPr>
          <w:color w:val="1D1B11"/>
          <w:sz w:val="28"/>
          <w:szCs w:val="28"/>
          <w:lang w:val="kk-KZ"/>
        </w:rPr>
        <w:t xml:space="preserve"> батырмасы басылады. Беттердің файл типтерінен </w:t>
      </w:r>
      <w:r w:rsidRPr="00000BEB">
        <w:rPr>
          <w:i/>
          <w:color w:val="1D1B11"/>
          <w:sz w:val="28"/>
          <w:szCs w:val="28"/>
          <w:lang w:val="kk-KZ"/>
        </w:rPr>
        <w:t>GeoTIFF (*.TIF, *.TIFF)</w:t>
      </w:r>
      <w:r w:rsidRPr="00000BEB">
        <w:rPr>
          <w:color w:val="1D1B11"/>
          <w:sz w:val="28"/>
          <w:szCs w:val="28"/>
          <w:lang w:val="kk-KZ"/>
        </w:rPr>
        <w:t xml:space="preserve"> таңдалады (сурет 2.77, 2.78) [26]. </w:t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</w:rPr>
        <w:drawing>
          <wp:inline distT="0" distB="0" distL="0" distR="0">
            <wp:extent cx="2990850" cy="24003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039" t="35211" r="31270" b="109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>Сурет 2.77. Беттер файл типінің тізімі</w:t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</w:rPr>
        <w:lastRenderedPageBreak/>
        <w:drawing>
          <wp:inline distT="0" distB="0" distL="0" distR="0">
            <wp:extent cx="3971925" cy="13525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57" t="38031" r="31113" b="385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 xml:space="preserve">Сурет 2.78. Ортофотопланды сақтау жолы </w:t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  <w:r w:rsidRPr="00000BEB">
        <w:rPr>
          <w:i/>
          <w:color w:val="1D1B11"/>
          <w:sz w:val="28"/>
          <w:szCs w:val="28"/>
          <w:lang w:val="kk-KZ"/>
        </w:rPr>
        <w:t>ОК</w:t>
      </w:r>
      <w:r w:rsidRPr="00000BEB">
        <w:rPr>
          <w:color w:val="1D1B11"/>
          <w:sz w:val="28"/>
          <w:szCs w:val="28"/>
          <w:lang w:val="kk-KZ"/>
        </w:rPr>
        <w:t xml:space="preserve"> батырмасын басу арқылы таңдау расталады. </w:t>
      </w:r>
      <w:r w:rsidRPr="00000BEB">
        <w:rPr>
          <w:i/>
          <w:color w:val="1D1B11"/>
          <w:sz w:val="28"/>
          <w:szCs w:val="28"/>
          <w:lang w:val="kk-KZ"/>
        </w:rPr>
        <w:t>Ортофото</w:t>
      </w:r>
      <w:r w:rsidRPr="00000BEB">
        <w:rPr>
          <w:color w:val="1D1B11"/>
          <w:sz w:val="28"/>
          <w:szCs w:val="28"/>
          <w:lang w:val="kk-KZ"/>
        </w:rPr>
        <w:t xml:space="preserve"> терезесінің басқа жолдары өзгертусіз қалады және келесі </w:t>
      </w:r>
      <w:r w:rsidRPr="00000BEB">
        <w:rPr>
          <w:i/>
          <w:color w:val="1D1B11"/>
          <w:sz w:val="28"/>
          <w:szCs w:val="28"/>
          <w:lang w:val="kk-KZ"/>
        </w:rPr>
        <w:t>Выравнивание яркости</w:t>
      </w:r>
      <w:r w:rsidRPr="00000BEB">
        <w:rPr>
          <w:color w:val="1D1B11"/>
          <w:sz w:val="28"/>
          <w:szCs w:val="28"/>
          <w:lang w:val="kk-KZ"/>
        </w:rPr>
        <w:t xml:space="preserve"> белгісіне өтеді (сурет 2.79).  </w:t>
      </w:r>
    </w:p>
    <w:p w:rsidR="007F2171" w:rsidRPr="00000BEB" w:rsidRDefault="007F2171" w:rsidP="007F2171">
      <w:pPr>
        <w:tabs>
          <w:tab w:val="left" w:pos="3431"/>
        </w:tabs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</w:rPr>
        <w:drawing>
          <wp:inline distT="0" distB="0" distL="0" distR="0">
            <wp:extent cx="4267200" cy="32575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71" t="10701" r="12741" b="109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>Сурет 2.79. Ашықтықты түзету параметрлері</w:t>
      </w:r>
    </w:p>
    <w:p w:rsidR="007F2171" w:rsidRPr="00000BEB" w:rsidRDefault="007F2171" w:rsidP="007F2171">
      <w:pPr>
        <w:tabs>
          <w:tab w:val="left" w:pos="3431"/>
        </w:tabs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 xml:space="preserve">Жоғарыда көрсетілгендей қанат белгілері қойылады. Локальды түзету параметрлерінде барлығы өзгертусіз қалады. </w:t>
      </w:r>
      <w:r w:rsidRPr="00000BEB">
        <w:rPr>
          <w:i/>
          <w:color w:val="1D1B11"/>
          <w:sz w:val="28"/>
          <w:szCs w:val="28"/>
          <w:lang w:val="kk-KZ"/>
        </w:rPr>
        <w:t>Нарезка на листы</w:t>
      </w:r>
      <w:r w:rsidRPr="00000BEB">
        <w:rPr>
          <w:color w:val="1D1B11"/>
          <w:sz w:val="28"/>
          <w:szCs w:val="28"/>
          <w:lang w:val="kk-KZ"/>
        </w:rPr>
        <w:t xml:space="preserve"> белгісі жиі қолданылады, әсіресе үлкен жобалар болғанда және берілген ортофотопланның кескінісіз болмаған жағдайда (сурет 2.80) [21]. </w:t>
      </w:r>
    </w:p>
    <w:p w:rsidR="007F2171" w:rsidRPr="00000BEB" w:rsidRDefault="007F2171" w:rsidP="007F2171">
      <w:pPr>
        <w:tabs>
          <w:tab w:val="left" w:pos="3431"/>
        </w:tabs>
        <w:jc w:val="both"/>
        <w:rPr>
          <w:noProof/>
          <w:color w:val="1D1B11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</w:rPr>
        <w:lastRenderedPageBreak/>
        <w:drawing>
          <wp:inline distT="0" distB="0" distL="0" distR="0">
            <wp:extent cx="2581275" cy="31146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57" t="10423" r="31747" b="115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>Сурет 2.80. Беттерге бөлу белгісі</w:t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 xml:space="preserve">Кіші жобалар үшін беттерді бөлмесе де болады. Беттерге дәйекті бөлу таңдалады. </w:t>
      </w:r>
      <w:r w:rsidRPr="00000BEB">
        <w:rPr>
          <w:i/>
          <w:color w:val="1D1B11"/>
          <w:sz w:val="28"/>
          <w:szCs w:val="28"/>
          <w:lang w:val="kk-KZ"/>
        </w:rPr>
        <w:t>Параметры</w:t>
      </w:r>
      <w:r w:rsidRPr="00000BEB">
        <w:rPr>
          <w:color w:val="1D1B11"/>
          <w:sz w:val="28"/>
          <w:szCs w:val="28"/>
          <w:lang w:val="kk-KZ"/>
        </w:rPr>
        <w:t xml:space="preserve"> батырмасы басылады (сурет 2.81). </w:t>
      </w:r>
    </w:p>
    <w:p w:rsidR="007F2171" w:rsidRPr="00000BEB" w:rsidRDefault="007F2171" w:rsidP="007F2171">
      <w:pPr>
        <w:tabs>
          <w:tab w:val="left" w:pos="3431"/>
        </w:tabs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</w:rPr>
        <w:drawing>
          <wp:inline distT="0" distB="0" distL="0" distR="0">
            <wp:extent cx="2981325" cy="34290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32" t="12393" r="30333" b="25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>Сурет 2.81. Беттерге бөлу параметрлері</w:t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 xml:space="preserve">Ортофотоплан құрастыру үрдісіне көшбес бұрын, </w:t>
      </w:r>
      <w:r w:rsidRPr="00000BEB">
        <w:rPr>
          <w:i/>
          <w:color w:val="1D1B11"/>
          <w:sz w:val="28"/>
          <w:szCs w:val="28"/>
          <w:lang w:val="kk-KZ"/>
        </w:rPr>
        <w:t>Области трансформирования</w:t>
      </w:r>
      <w:r w:rsidRPr="00000BEB">
        <w:rPr>
          <w:color w:val="1D1B11"/>
          <w:sz w:val="28"/>
          <w:szCs w:val="28"/>
          <w:lang w:val="kk-KZ"/>
        </w:rPr>
        <w:t xml:space="preserve"> мәзірі қарастырылады. Бейненің ең аз бұрмалануы кадрдың орталық бөлігінде болады, шетіне қарай жердегі объектілер фотоаппаратпен бүйірден қарастырылып тіркеледі. </w:t>
      </w:r>
      <w:r w:rsidRPr="00000BEB">
        <w:rPr>
          <w:i/>
          <w:color w:val="1D1B11"/>
          <w:sz w:val="28"/>
          <w:szCs w:val="28"/>
          <w:lang w:val="kk-KZ"/>
        </w:rPr>
        <w:t xml:space="preserve">Области </w:t>
      </w:r>
      <w:r w:rsidRPr="00000BEB">
        <w:rPr>
          <w:i/>
          <w:color w:val="1D1B11"/>
          <w:sz w:val="28"/>
          <w:szCs w:val="28"/>
          <w:lang w:val="kk-KZ"/>
        </w:rPr>
        <w:lastRenderedPageBreak/>
        <w:t>трансформирования - Прямоугольник -&gt; Область для всех</w:t>
      </w:r>
      <w:r w:rsidRPr="00000BEB">
        <w:rPr>
          <w:color w:val="1D1B11"/>
          <w:sz w:val="28"/>
          <w:szCs w:val="28"/>
          <w:lang w:val="kk-KZ"/>
        </w:rPr>
        <w:t xml:space="preserve"> пункті қолданылады (сурет 2.82). </w:t>
      </w: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</w:rPr>
        <w:drawing>
          <wp:inline distT="0" distB="0" distL="0" distR="0">
            <wp:extent cx="3133725" cy="3152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906" t="13522" r="32065" b="36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 xml:space="preserve">Сурет 2.82. Трансформалау облысын ашу. </w:t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  <w:sz w:val="28"/>
          <w:szCs w:val="28"/>
        </w:rPr>
        <w:drawing>
          <wp:inline distT="0" distB="0" distL="0" distR="0">
            <wp:extent cx="3228975" cy="19812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71" t="25351" r="29527" b="309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>Сурет 2.83. Транформалау бойынша есеп</w:t>
      </w:r>
    </w:p>
    <w:p w:rsidR="007F2171" w:rsidRPr="00000BEB" w:rsidRDefault="007F2171" w:rsidP="007F2171">
      <w:pPr>
        <w:tabs>
          <w:tab w:val="left" w:pos="3431"/>
        </w:tabs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 xml:space="preserve">Нәтижесінде бірнеше рет ортомозаиканы құру арқылы барлық территорияға ортомозаика алынады (сурет 2.84) [21]. </w:t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</w:rPr>
        <w:lastRenderedPageBreak/>
        <w:drawing>
          <wp:inline distT="0" distB="0" distL="0" distR="0">
            <wp:extent cx="4829175" cy="30480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72" t="12958" r="29698" b="21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Pr="00000BEB" w:rsidRDefault="007F2171" w:rsidP="007F2171">
      <w:pPr>
        <w:tabs>
          <w:tab w:val="left" w:pos="3431"/>
        </w:tabs>
        <w:jc w:val="both"/>
        <w:rPr>
          <w:color w:val="1D1B11"/>
          <w:sz w:val="28"/>
          <w:szCs w:val="28"/>
          <w:lang w:val="kk-KZ"/>
        </w:rPr>
      </w:pPr>
    </w:p>
    <w:p w:rsidR="007F2171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>Сурет 2.84. Алдын ала көру терезесі</w:t>
      </w:r>
    </w:p>
    <w:p w:rsidR="0042637C" w:rsidRDefault="0042637C"/>
    <w:sectPr w:rsidR="004263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5.75pt;height:13.5pt;visibility:visible" o:bullet="t">
        <v:imagedata r:id="rId1" o:title=""/>
      </v:shape>
    </w:pict>
  </w:numPicBullet>
  <w:numPicBullet w:numPicBulletId="1">
    <w:pict>
      <v:shape id="_x0000_i1029" type="#_x0000_t75" style="width:15pt;height:14.25pt;visibility:visible" o:bullet="t">
        <v:imagedata r:id="rId2" o:title=""/>
      </v:shape>
    </w:pict>
  </w:numPicBullet>
  <w:abstractNum w:abstractNumId="0">
    <w:nsid w:val="024F448F"/>
    <w:multiLevelType w:val="hybridMultilevel"/>
    <w:tmpl w:val="A9A48E2E"/>
    <w:lvl w:ilvl="0" w:tplc="27DA2F06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C026A81"/>
    <w:multiLevelType w:val="hybridMultilevel"/>
    <w:tmpl w:val="39C256BC"/>
    <w:lvl w:ilvl="0" w:tplc="EDDA721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700BC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32E86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8B8EF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28B04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BD4A68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52CC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74AB4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5B2BAA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46AB51AD"/>
    <w:multiLevelType w:val="hybridMultilevel"/>
    <w:tmpl w:val="46660E78"/>
    <w:lvl w:ilvl="0" w:tplc="95A2D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4444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96EDD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3A22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284534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462EC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46187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00E8A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25049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A4B"/>
    <w:rsid w:val="00375A4B"/>
    <w:rsid w:val="0042637C"/>
    <w:rsid w:val="007F2171"/>
    <w:rsid w:val="00D8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E38962-6BE7-4F4B-B934-3EC213E8C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21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7F217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3">
    <w:name w:val="List Paragraph"/>
    <w:basedOn w:val="a"/>
    <w:uiPriority w:val="34"/>
    <w:qFormat/>
    <w:rsid w:val="007F217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13" Type="http://schemas.openxmlformats.org/officeDocument/2006/relationships/image" Target="media/image11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5.png"/><Relationship Id="rId12" Type="http://schemas.openxmlformats.org/officeDocument/2006/relationships/image" Target="media/image10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11" Type="http://schemas.openxmlformats.org/officeDocument/2006/relationships/image" Target="media/image9.png"/><Relationship Id="rId5" Type="http://schemas.openxmlformats.org/officeDocument/2006/relationships/image" Target="media/image3.png"/><Relationship Id="rId15" Type="http://schemas.openxmlformats.org/officeDocument/2006/relationships/image" Target="media/image13.png"/><Relationship Id="rId10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7.png"/><Relationship Id="rId14" Type="http://schemas.openxmlformats.org/officeDocument/2006/relationships/image" Target="media/image12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371</Words>
  <Characters>2120</Characters>
  <Application>Microsoft Office Word</Application>
  <DocSecurity>0</DocSecurity>
  <Lines>17</Lines>
  <Paragraphs>4</Paragraphs>
  <ScaleCrop>false</ScaleCrop>
  <Company>HP</Company>
  <LinksUpToDate>false</LinksUpToDate>
  <CharactersWithSpaces>2487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2020-03-26T13:54:00Z</dcterms:created>
  <dcterms:modified xsi:type="dcterms:W3CDTF">2020-03-26T14:58:00Z</dcterms:modified>
</cp:coreProperties>
</file>